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57B" w:rsidRDefault="004C457B" w:rsidP="004C457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Выписка из Положения </w:t>
      </w:r>
      <w:r w:rsidRPr="00977F5E">
        <w:rPr>
          <w:rFonts w:ascii="Times New Roman" w:hAnsi="Times New Roman"/>
          <w:sz w:val="24"/>
          <w:szCs w:val="24"/>
        </w:rPr>
        <w:t xml:space="preserve">об использовании обучающимися устройств мобильной связи во время учебного процесса муниципальном бюджетном общеобразовательном </w:t>
      </w:r>
      <w:proofErr w:type="gramStart"/>
      <w:r w:rsidRPr="00977F5E">
        <w:rPr>
          <w:rFonts w:ascii="Times New Roman" w:hAnsi="Times New Roman"/>
          <w:sz w:val="24"/>
          <w:szCs w:val="24"/>
        </w:rPr>
        <w:t>учреждении  «</w:t>
      </w:r>
      <w:proofErr w:type="spellStart"/>
      <w:proofErr w:type="gramEnd"/>
      <w:r w:rsidRPr="00977F5E">
        <w:rPr>
          <w:rFonts w:ascii="Times New Roman" w:hAnsi="Times New Roman"/>
          <w:sz w:val="24"/>
          <w:szCs w:val="24"/>
        </w:rPr>
        <w:t>Кандатская</w:t>
      </w:r>
      <w:proofErr w:type="spellEnd"/>
      <w:r w:rsidRPr="00977F5E">
        <w:rPr>
          <w:rFonts w:ascii="Times New Roman" w:hAnsi="Times New Roman"/>
          <w:sz w:val="24"/>
          <w:szCs w:val="24"/>
        </w:rPr>
        <w:t xml:space="preserve"> средняя школа»</w:t>
      </w:r>
    </w:p>
    <w:p w:rsidR="004C457B" w:rsidRDefault="004C457B" w:rsidP="004C457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C457B" w:rsidRPr="00E62FDE" w:rsidRDefault="004C457B" w:rsidP="004C457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62FDE">
        <w:rPr>
          <w:rFonts w:ascii="Times New Roman" w:hAnsi="Times New Roman"/>
          <w:b/>
          <w:sz w:val="24"/>
          <w:szCs w:val="24"/>
        </w:rPr>
        <w:t>Памятка для обучающихся, родителей</w:t>
      </w:r>
      <w:r>
        <w:rPr>
          <w:rFonts w:ascii="Times New Roman" w:hAnsi="Times New Roman"/>
          <w:b/>
          <w:sz w:val="24"/>
          <w:szCs w:val="24"/>
        </w:rPr>
        <w:t xml:space="preserve"> и педагогических работников об использовании средств мобильной связи в процессе обучения</w:t>
      </w:r>
    </w:p>
    <w:p w:rsidR="004C457B" w:rsidRDefault="004C457B" w:rsidP="004C457B">
      <w:pPr>
        <w:rPr>
          <w:rFonts w:ascii="Times New Roman" w:hAnsi="Times New Roman"/>
          <w:sz w:val="24"/>
          <w:szCs w:val="24"/>
        </w:rPr>
      </w:pPr>
    </w:p>
    <w:p w:rsidR="004C457B" w:rsidRDefault="004C457B" w:rsidP="004C45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Условия применения средств мобильной связи</w:t>
      </w:r>
    </w:p>
    <w:p w:rsidR="004C457B" w:rsidRDefault="004C457B" w:rsidP="004C4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7F5E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977F5E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2.1. Средства мобильной связи могут использоваться в школе для обмена информацией только в случае необходимости.</w:t>
      </w:r>
    </w:p>
    <w:p w:rsidR="004C457B" w:rsidRDefault="004C457B" w:rsidP="004C4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Не рекомендуется пользование мобильной связью до начала уроков, на переменах.</w:t>
      </w:r>
    </w:p>
    <w:p w:rsidR="004C457B" w:rsidRDefault="004C457B" w:rsidP="004C4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Не допускается пользование средствами мобильной связи во время образовательного процесса (урочной и внеурочной деятельности).</w:t>
      </w:r>
    </w:p>
    <w:p w:rsidR="004C457B" w:rsidRDefault="004C457B" w:rsidP="004C4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 в 9,11 классах.</w:t>
      </w:r>
    </w:p>
    <w:p w:rsidR="004C457B" w:rsidRDefault="004C457B" w:rsidP="004C4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До урока и внеурочных мероприятий (на период образовательного процесса):</w:t>
      </w:r>
    </w:p>
    <w:p w:rsidR="004C457B" w:rsidRPr="00B76600" w:rsidRDefault="004C457B" w:rsidP="004C457B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6600">
        <w:rPr>
          <w:rFonts w:ascii="Times New Roman" w:hAnsi="Times New Roman"/>
          <w:sz w:val="24"/>
          <w:szCs w:val="24"/>
        </w:rPr>
        <w:t>следует отключить и убрать все технические устройства (плееры, наушники, гаджеты, планшеты, телефоны,</w:t>
      </w:r>
      <w:r>
        <w:rPr>
          <w:rFonts w:ascii="Times New Roman" w:hAnsi="Times New Roman"/>
          <w:sz w:val="24"/>
          <w:szCs w:val="24"/>
        </w:rPr>
        <w:t xml:space="preserve"> звуковые переносные колонки,</w:t>
      </w:r>
      <w:r w:rsidRPr="00B76600">
        <w:rPr>
          <w:rFonts w:ascii="Times New Roman" w:hAnsi="Times New Roman"/>
          <w:sz w:val="24"/>
          <w:szCs w:val="24"/>
        </w:rPr>
        <w:t xml:space="preserve"> различные з</w:t>
      </w:r>
      <w:r>
        <w:rPr>
          <w:rFonts w:ascii="Times New Roman" w:hAnsi="Times New Roman"/>
          <w:sz w:val="24"/>
          <w:szCs w:val="24"/>
        </w:rPr>
        <w:t>аписывающие и транслирующие</w:t>
      </w:r>
      <w:r w:rsidRPr="00B76600">
        <w:rPr>
          <w:rFonts w:ascii="Times New Roman" w:hAnsi="Times New Roman"/>
          <w:sz w:val="24"/>
          <w:szCs w:val="24"/>
        </w:rPr>
        <w:t xml:space="preserve"> устройства и пр.), </w:t>
      </w:r>
    </w:p>
    <w:p w:rsidR="004C457B" w:rsidRPr="00B76600" w:rsidRDefault="004C457B" w:rsidP="004C457B">
      <w:pPr>
        <w:pStyle w:val="a3"/>
        <w:numPr>
          <w:ilvl w:val="0"/>
          <w:numId w:val="1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6600">
        <w:rPr>
          <w:rFonts w:ascii="Times New Roman" w:hAnsi="Times New Roman"/>
          <w:sz w:val="24"/>
          <w:szCs w:val="24"/>
        </w:rPr>
        <w:t>отключить мобильный телефон и (или) перевести в режим «без звука»,</w:t>
      </w:r>
    </w:p>
    <w:p w:rsidR="004C457B" w:rsidRPr="00B76600" w:rsidRDefault="004C457B" w:rsidP="004C457B">
      <w:pPr>
        <w:pStyle w:val="a3"/>
        <w:numPr>
          <w:ilvl w:val="0"/>
          <w:numId w:val="1"/>
        </w:numPr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 xml:space="preserve">убрать мобильный телефон и (или) другие технические устройства со стола. </w:t>
      </w:r>
    </w:p>
    <w:p w:rsidR="004C457B" w:rsidRDefault="004C457B" w:rsidP="004C4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Средства мобильной связи, в т. ч. в выключенном состоянии, не должны находиться на партах в классах и обеденных столах в столовой.</w:t>
      </w:r>
    </w:p>
    <w:p w:rsidR="004C457B" w:rsidRDefault="004C457B" w:rsidP="004C4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C457B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…..</w:t>
      </w:r>
      <w:r w:rsidRPr="004C457B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2.8. В случае внештатной ситуации обучающиеся могут воспользоваться средством мобильной связи во время образовательного процесса, предварительно получив разрешение педагога или представителя администрации школы. Пользование мобильным телефоном возможно в таких случаях только при условии выхода в рекреацию.</w:t>
      </w:r>
    </w:p>
    <w:p w:rsidR="004C457B" w:rsidRDefault="004C457B" w:rsidP="004C4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или дежурному администратору аргументированное обоснование (медицинское заключение, объяснительную записку и т. п.) и получить на это письменное разрешение.</w:t>
      </w:r>
    </w:p>
    <w:p w:rsidR="004C457B" w:rsidRDefault="004C457B" w:rsidP="004C457B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457B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4C457B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2.12. Ответственность за сохранность средств мобильной связи лежит только на его владельце (родителях, законных представителях владельца).</w:t>
      </w:r>
    </w:p>
    <w:p w:rsidR="004C457B" w:rsidRDefault="004C457B" w:rsidP="004C457B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4C457B" w:rsidRDefault="004C457B" w:rsidP="004C457B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2.13. 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одежды, в раздевалках спортзалов, в кабинетах.</w:t>
      </w:r>
    </w:p>
    <w:p w:rsidR="003B6D1B" w:rsidRDefault="003B6D1B">
      <w:bookmarkStart w:id="0" w:name="_GoBack"/>
      <w:bookmarkEnd w:id="0"/>
    </w:p>
    <w:sectPr w:rsidR="003B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515CD"/>
    <w:multiLevelType w:val="hybridMultilevel"/>
    <w:tmpl w:val="0488439E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7B"/>
    <w:rsid w:val="003B6D1B"/>
    <w:rsid w:val="004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BE2BD-5E27-4F8A-9612-B0724AA4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5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57B"/>
    <w:pPr>
      <w:autoSpaceDE w:val="0"/>
      <w:autoSpaceDN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ИКТ-Учитель</dc:creator>
  <cp:keywords/>
  <dc:description/>
  <cp:lastModifiedBy>ИКТ-Учитель</cp:lastModifiedBy>
  <cp:revision>1</cp:revision>
  <cp:lastPrinted>2021-11-30T04:54:00Z</cp:lastPrinted>
  <dcterms:created xsi:type="dcterms:W3CDTF">2021-11-30T04:52:00Z</dcterms:created>
  <dcterms:modified xsi:type="dcterms:W3CDTF">2021-11-30T06:00:00Z</dcterms:modified>
</cp:coreProperties>
</file>