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03" w:rsidRPr="006E4103" w:rsidRDefault="006E4103" w:rsidP="006E41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6E410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Наставничество </w:t>
      </w:r>
      <w:proofErr w:type="spellStart"/>
      <w:r w:rsidRPr="006E410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Демко</w:t>
      </w:r>
      <w:proofErr w:type="spellEnd"/>
      <w:r w:rsidRPr="006E410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Т.Н. для социальной адаптации детей с ОВЗ</w:t>
      </w:r>
    </w:p>
    <w:p w:rsidR="006E4103" w:rsidRDefault="006E4103" w:rsidP="006E4103">
      <w:pPr>
        <w:pStyle w:val="a3"/>
        <w:spacing w:before="0" w:beforeAutospacing="0" w:after="0" w:afterAutospacing="0"/>
      </w:pPr>
      <w:r>
        <w:t>Основная цель наставничества – обеспечение системного индивидуального сопровождения ребенка с ОВЗ, непосредственное воздействие на формирующуюся личность, направленное на ее образование, активную социализацию, продуктивное развитие, социальную адаптацию. Наставник помогает поверить в свои силы и свои возможности, учит адекватно оценивать и понимать проблему, находить ресурсы для ее</w:t>
      </w:r>
      <w:r w:rsidRPr="006E4103">
        <w:t xml:space="preserve"> </w:t>
      </w:r>
      <w:r>
        <w:t>решения, учиться справиться с не</w:t>
      </w:r>
      <w:bookmarkStart w:id="0" w:name="_GoBack"/>
      <w:bookmarkEnd w:id="0"/>
      <w:r>
        <w:t xml:space="preserve">й и при необходимости обращаться за помощью. </w:t>
      </w:r>
    </w:p>
    <w:p w:rsidR="006E4103" w:rsidRDefault="006E4103" w:rsidP="006E4103">
      <w:pPr>
        <w:pStyle w:val="a3"/>
        <w:spacing w:before="0" w:beforeAutospacing="0" w:after="0" w:afterAutospacing="0"/>
      </w:pPr>
      <w:r>
        <w:t xml:space="preserve">В нашей школе обучается 1 </w:t>
      </w:r>
      <w:proofErr w:type="gramStart"/>
      <w:r>
        <w:t>обучающи</w:t>
      </w:r>
      <w:r>
        <w:t>й</w:t>
      </w:r>
      <w:r>
        <w:t>ся</w:t>
      </w:r>
      <w:proofErr w:type="gramEnd"/>
      <w:r>
        <w:t xml:space="preserve"> </w:t>
      </w:r>
      <w:r>
        <w:t>ОВЗ</w:t>
      </w:r>
      <w:r>
        <w:t xml:space="preserve">. Важным моментом при работе с детьми ОВЗ является работа с родителями. Самой правильной формой работы с родителями является индивидуальная работа: беседы, консультирование, анкетирование. </w:t>
      </w:r>
      <w:r>
        <w:t>Р</w:t>
      </w:r>
      <w:r>
        <w:t xml:space="preserve">аботу   </w:t>
      </w:r>
      <w:r>
        <w:t xml:space="preserve">Татьяна Николаевна </w:t>
      </w:r>
      <w:r>
        <w:t xml:space="preserve"> начала с  доверительных и честных отношений с родителями, выстраива</w:t>
      </w:r>
      <w:r>
        <w:t xml:space="preserve">я </w:t>
      </w:r>
      <w:r>
        <w:t>тесную и непрерывную работу –  учитель-родитель-ребёнок. Родители всегда в курсе ра</w:t>
      </w:r>
      <w:r>
        <w:t>боты и результатов работы с их ребенком</w:t>
      </w:r>
      <w:r>
        <w:t>, они видят динамику продвижения в обучении, в развитии. Особенности взаимодействия  заключались и базировались на взаимодействии с родителями, на участии их в планировании конкретных мер помощи ребёнку с учётом его индивидуальных особенностей развития, трудностей в общении.</w:t>
      </w:r>
    </w:p>
    <w:p w:rsidR="006E4103" w:rsidRDefault="006E4103" w:rsidP="006E4103">
      <w:pPr>
        <w:pStyle w:val="a3"/>
        <w:spacing w:before="0" w:beforeAutospacing="0" w:after="0" w:afterAutospacing="0"/>
      </w:pPr>
      <w:r>
        <w:t>С</w:t>
      </w:r>
      <w:r>
        <w:t>облюдаю смену видов деятельности</w:t>
      </w:r>
      <w:r>
        <w:rPr>
          <w:i/>
          <w:iCs/>
        </w:rPr>
        <w:t>,</w:t>
      </w:r>
      <w:r>
        <w:t xml:space="preserve"> так как дети с ОВЗ характеризуются быстрой истощаемостью,       утомляемостью, снижением работоспособности. Активные методы обучения и воспитания – это игровые методы, игра остается той деятельностью, в которой раскрываются возможности детей с наибольшей полнотой. </w:t>
      </w:r>
      <w:proofErr w:type="gramStart"/>
      <w:r>
        <w:t>Обучающиеся</w:t>
      </w:r>
      <w:proofErr w:type="gramEnd"/>
      <w:r>
        <w:t xml:space="preserve"> с ОВЗ  демонстрируют наибольшую заинтересованность, организованность.</w:t>
      </w:r>
    </w:p>
    <w:p w:rsidR="006E4103" w:rsidRDefault="006E4103" w:rsidP="006E4103">
      <w:pPr>
        <w:pStyle w:val="a3"/>
        <w:spacing w:before="0" w:beforeAutospacing="0" w:after="0" w:afterAutospacing="0"/>
      </w:pPr>
      <w:r>
        <w:t>В своей работе я применяла следующие технологии:</w:t>
      </w:r>
    </w:p>
    <w:p w:rsidR="006E4103" w:rsidRDefault="006E4103" w:rsidP="006E4103">
      <w:pPr>
        <w:pStyle w:val="a3"/>
        <w:spacing w:before="0" w:beforeAutospacing="0" w:after="0" w:afterAutospacing="0"/>
      </w:pPr>
      <w:r>
        <w:t>-</w:t>
      </w:r>
      <w:proofErr w:type="spellStart"/>
      <w:r>
        <w:t>Здоровьесберегающие</w:t>
      </w:r>
      <w:proofErr w:type="spellEnd"/>
      <w:r>
        <w:t xml:space="preserve"> технологии (динамические паузы, подвижные игры);</w:t>
      </w:r>
    </w:p>
    <w:p w:rsidR="006E4103" w:rsidRDefault="006E4103" w:rsidP="006E4103">
      <w:pPr>
        <w:pStyle w:val="a3"/>
        <w:spacing w:before="0" w:beforeAutospacing="0" w:after="0" w:afterAutospacing="0"/>
      </w:pPr>
      <w:r>
        <w:t>-Игровая технология (игры-упражнения, игры-путешествия, игры-соревнования, настольные игры);</w:t>
      </w:r>
    </w:p>
    <w:p w:rsidR="006E4103" w:rsidRDefault="006E4103" w:rsidP="006E4103">
      <w:pPr>
        <w:pStyle w:val="a3"/>
        <w:spacing w:before="0" w:beforeAutospacing="0" w:after="0" w:afterAutospacing="0"/>
      </w:pPr>
      <w:r>
        <w:t>-Кейс технология (</w:t>
      </w:r>
      <w:proofErr w:type="gramStart"/>
      <w:r>
        <w:t>обучающемуся</w:t>
      </w:r>
      <w:proofErr w:type="gramEnd"/>
      <w:r>
        <w:t xml:space="preserve"> преподносится ситуация в результате активной исследовательской, творческой деятельности приобретаются знания по разработке и решения проблемы);</w:t>
      </w:r>
    </w:p>
    <w:p w:rsidR="006E4103" w:rsidRDefault="006E4103" w:rsidP="006E4103">
      <w:pPr>
        <w:pStyle w:val="a3"/>
        <w:spacing w:before="0" w:beforeAutospacing="0" w:after="0" w:afterAutospacing="0"/>
      </w:pPr>
      <w:r>
        <w:t>-Информационно-коммуникационные технологии (использование презентаций, интерактивной доски, работа с интернет ресурсами);</w:t>
      </w:r>
    </w:p>
    <w:p w:rsidR="006E4103" w:rsidRDefault="006E4103" w:rsidP="006E4103">
      <w:pPr>
        <w:pStyle w:val="a3"/>
        <w:spacing w:before="0" w:beforeAutospacing="0" w:after="0" w:afterAutospacing="0"/>
      </w:pPr>
      <w:r>
        <w:t>-Технология проблемного обучения (я на занятии предлагала проблемную ситуацию, а к решению приходили в одном случае совместно с обучающимся, в другом случае достигается ребенком самостоятельно).</w:t>
      </w:r>
    </w:p>
    <w:p w:rsidR="006E4103" w:rsidRDefault="006E4103" w:rsidP="006E4103">
      <w:pPr>
        <w:pStyle w:val="a3"/>
        <w:spacing w:before="0" w:beforeAutospacing="0" w:after="0" w:afterAutospacing="0"/>
        <w:rPr>
          <w:color w:val="FF0000"/>
          <w:highlight w:val="yellow"/>
        </w:rPr>
      </w:pPr>
      <w:r>
        <w:t>Моя работа в качестве наставника доказала свою эффективность и целесообразность в формировании социального опыта ребенка с ОВЗ, воспитания гуманности и морально-нравственных ценностей у него и его окружения, развития мышления, как основы вышеназванных качеств.</w:t>
      </w:r>
      <w:r w:rsidRPr="006E4103">
        <w:rPr>
          <w:color w:val="FF0000"/>
          <w:highlight w:val="yellow"/>
        </w:rPr>
        <w:t xml:space="preserve"> </w:t>
      </w:r>
    </w:p>
    <w:p w:rsidR="006E4103" w:rsidRDefault="006E4103" w:rsidP="006E4103">
      <w:pPr>
        <w:pStyle w:val="a3"/>
        <w:rPr>
          <w:color w:val="FF0000"/>
          <w:highlight w:val="yellow"/>
        </w:rPr>
      </w:pPr>
    </w:p>
    <w:sectPr w:rsidR="006E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03"/>
    <w:rsid w:val="00295844"/>
    <w:rsid w:val="006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4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4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2023-06-12T03:02:00Z</dcterms:created>
  <dcterms:modified xsi:type="dcterms:W3CDTF">2023-06-12T03:11:00Z</dcterms:modified>
</cp:coreProperties>
</file>